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021" w:rsidRDefault="000E2021" w:rsidP="00D136E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190750" cy="2612390"/>
            <wp:effectExtent l="19050" t="0" r="0" b="0"/>
            <wp:docPr id="1" name="irc_mi" descr="http://upload.wikimedia.org/wikipedia/tl/4/4d/Amado_V_Hernand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tl/4/4d/Amado_V_Hernande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61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2021">
        <w:rPr>
          <w:rFonts w:ascii="Times New Roman" w:hAnsi="Times New Roman" w:cs="Times New Roman"/>
          <w:sz w:val="24"/>
          <w:szCs w:val="24"/>
        </w:rPr>
        <w:t xml:space="preserve"> </w:t>
      </w:r>
      <w:r w:rsidRPr="008C7E92">
        <w:rPr>
          <w:rFonts w:ascii="Times New Roman" w:hAnsi="Times New Roman" w:cs="Times New Roman"/>
          <w:sz w:val="24"/>
          <w:szCs w:val="24"/>
        </w:rPr>
        <w:t>Уроженец трущобного района Манилы - Тондо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136E3">
        <w:rPr>
          <w:rFonts w:ascii="Times New Roman" w:hAnsi="Times New Roman" w:cs="Times New Roman"/>
          <w:b/>
          <w:sz w:val="24"/>
          <w:szCs w:val="24"/>
        </w:rPr>
        <w:t>Амадо Вера Эрнандес</w:t>
      </w:r>
      <w:r w:rsidRPr="007A02B1">
        <w:rPr>
          <w:rFonts w:ascii="Times New Roman" w:hAnsi="Times New Roman" w:cs="Times New Roman"/>
          <w:sz w:val="24"/>
          <w:szCs w:val="24"/>
        </w:rPr>
        <w:t xml:space="preserve"> </w:t>
      </w:r>
      <w:r w:rsidRPr="008C7E92">
        <w:rPr>
          <w:rFonts w:ascii="Times New Roman" w:hAnsi="Times New Roman" w:cs="Times New Roman"/>
          <w:sz w:val="24"/>
          <w:szCs w:val="24"/>
        </w:rPr>
        <w:t>(</w:t>
      </w:r>
      <w:r w:rsidRPr="008C7E92">
        <w:rPr>
          <w:rFonts w:ascii="Times New Roman" w:hAnsi="Times New Roman" w:cs="Times New Roman"/>
          <w:sz w:val="24"/>
          <w:szCs w:val="24"/>
          <w:lang w:val="en-US"/>
        </w:rPr>
        <w:t>Amado</w:t>
      </w:r>
      <w:r w:rsidRPr="008C7E92">
        <w:rPr>
          <w:rFonts w:ascii="Times New Roman" w:hAnsi="Times New Roman" w:cs="Times New Roman"/>
          <w:sz w:val="24"/>
          <w:szCs w:val="24"/>
        </w:rPr>
        <w:t xml:space="preserve"> </w:t>
      </w:r>
      <w:r w:rsidRPr="008C7E9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C7E92">
        <w:rPr>
          <w:rFonts w:ascii="Times New Roman" w:hAnsi="Times New Roman" w:cs="Times New Roman"/>
          <w:sz w:val="24"/>
          <w:szCs w:val="24"/>
        </w:rPr>
        <w:t>.</w:t>
      </w:r>
      <w:r w:rsidRPr="008C7E92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Pr="008C7E92">
        <w:rPr>
          <w:rFonts w:ascii="Times New Roman" w:hAnsi="Times New Roman" w:cs="Times New Roman"/>
          <w:sz w:val="24"/>
          <w:szCs w:val="24"/>
          <w:lang w:val="en-US"/>
        </w:rPr>
        <w:t>Hernandez</w:t>
      </w:r>
      <w:r w:rsidRPr="008C7E92">
        <w:rPr>
          <w:rFonts w:ascii="Times New Roman" w:hAnsi="Times New Roman" w:cs="Times New Roman"/>
          <w:sz w:val="24"/>
          <w:szCs w:val="24"/>
        </w:rPr>
        <w:t>, 1903-1970) по окончании обычной школы смог поступить в училище живописи при Университете Филиппин, но затем предпочел журналистику и писательский труд.</w:t>
      </w:r>
      <w:proofErr w:type="gramEnd"/>
    </w:p>
    <w:p w:rsidR="00D136E3" w:rsidRPr="008C7E92" w:rsidRDefault="00D136E3" w:rsidP="00D136E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7E92">
        <w:rPr>
          <w:rFonts w:ascii="Times New Roman" w:hAnsi="Times New Roman" w:cs="Times New Roman"/>
          <w:sz w:val="24"/>
          <w:szCs w:val="24"/>
        </w:rPr>
        <w:t>Как пишет В.А. Макаренко, настоящим его призванием была поэзия [подроб.: Макаренко 1976]. Уже в 1928 г. его, победителя очередного поэтического состязания-«балагтасана», высоко оценили члены жюри - признанные мэтры тагальской поэзии тех лет (Лопе К.Сантос, Хулиан К. Бальмаседа, И. Регаладо). Ранняя гражданско-патриотическая лирика Эрнандеса - стихи «Герой», «Кузнец», «Мария Макилинг», «Родной язык» и др. - стала хрестоматийной.</w:t>
      </w:r>
    </w:p>
    <w:p w:rsidR="00D136E3" w:rsidRPr="008C7E92" w:rsidRDefault="00D136E3" w:rsidP="00D136E3">
      <w:pPr>
        <w:spacing w:after="0" w:line="360" w:lineRule="auto"/>
        <w:ind w:left="1701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7E92">
        <w:rPr>
          <w:rFonts w:ascii="Times New Roman" w:hAnsi="Times New Roman" w:cs="Times New Roman"/>
          <w:i/>
          <w:sz w:val="24"/>
          <w:szCs w:val="24"/>
        </w:rPr>
        <w:t>Я труженик скромный, песчинка, частица,</w:t>
      </w:r>
    </w:p>
    <w:p w:rsidR="00D136E3" w:rsidRPr="008C7E92" w:rsidRDefault="00D136E3" w:rsidP="00D136E3">
      <w:pPr>
        <w:spacing w:after="0" w:line="360" w:lineRule="auto"/>
        <w:ind w:left="1701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7E92">
        <w:rPr>
          <w:rFonts w:ascii="Times New Roman" w:hAnsi="Times New Roman" w:cs="Times New Roman"/>
          <w:i/>
          <w:sz w:val="24"/>
          <w:szCs w:val="24"/>
        </w:rPr>
        <w:t>из нас, миллионов, стена громоздится.</w:t>
      </w:r>
    </w:p>
    <w:p w:rsidR="00D136E3" w:rsidRPr="008C7E92" w:rsidRDefault="00D136E3" w:rsidP="00D136E3">
      <w:pPr>
        <w:spacing w:after="0" w:line="360" w:lineRule="auto"/>
        <w:ind w:left="1701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7E92">
        <w:rPr>
          <w:rFonts w:ascii="Times New Roman" w:hAnsi="Times New Roman" w:cs="Times New Roman"/>
          <w:i/>
          <w:sz w:val="24"/>
          <w:szCs w:val="24"/>
        </w:rPr>
        <w:t>Быть может, рожденьем обязан я Богу,</w:t>
      </w:r>
    </w:p>
    <w:p w:rsidR="00D136E3" w:rsidRPr="008C7E92" w:rsidRDefault="00D136E3" w:rsidP="00D136E3">
      <w:pPr>
        <w:spacing w:after="0" w:line="360" w:lineRule="auto"/>
        <w:ind w:left="1701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7E92">
        <w:rPr>
          <w:rFonts w:ascii="Times New Roman" w:hAnsi="Times New Roman" w:cs="Times New Roman"/>
          <w:i/>
          <w:sz w:val="24"/>
          <w:szCs w:val="24"/>
        </w:rPr>
        <w:t>но сам выбирал я судьбу и дорогу.</w:t>
      </w:r>
    </w:p>
    <w:p w:rsidR="00D136E3" w:rsidRPr="008C7E92" w:rsidRDefault="00D136E3" w:rsidP="00D136E3">
      <w:pPr>
        <w:spacing w:after="0" w:line="360" w:lineRule="auto"/>
        <w:ind w:left="1701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7E92">
        <w:rPr>
          <w:rFonts w:ascii="Times New Roman" w:hAnsi="Times New Roman" w:cs="Times New Roman"/>
          <w:i/>
          <w:sz w:val="24"/>
          <w:szCs w:val="24"/>
        </w:rPr>
        <w:t>(отрывок из стих. «Герой», пер. А. Ревича)</w:t>
      </w:r>
    </w:p>
    <w:p w:rsidR="00D136E3" w:rsidRDefault="00D136E3" w:rsidP="00D136E3">
      <w:pPr>
        <w:pStyle w:val="text0"/>
        <w:spacing w:before="0" w:beforeAutospacing="0" w:after="0" w:afterAutospacing="0" w:line="360" w:lineRule="auto"/>
        <w:ind w:firstLine="284"/>
        <w:jc w:val="both"/>
      </w:pPr>
      <w:r w:rsidRPr="008C7E92">
        <w:t xml:space="preserve">За вышедшую отдельной книгой историческую поэму </w:t>
      </w:r>
      <w:r w:rsidRPr="008C7E92">
        <w:rPr>
          <w:u w:val="single"/>
        </w:rPr>
        <w:t>«Филиппины»</w:t>
      </w:r>
      <w:r w:rsidRPr="008C7E92">
        <w:t xml:space="preserve"> о борьбе против испанских колонизаторов («</w:t>
      </w:r>
      <w:r w:rsidRPr="008C7E92">
        <w:rPr>
          <w:i/>
        </w:rPr>
        <w:t>Ang Pilipinas</w:t>
      </w:r>
      <w:r w:rsidRPr="008C7E92">
        <w:t xml:space="preserve">», 1939) и за сборник гражданской лирики </w:t>
      </w:r>
      <w:r w:rsidRPr="008C7E92">
        <w:rPr>
          <w:u w:val="single"/>
        </w:rPr>
        <w:t>«Коричневокожие»</w:t>
      </w:r>
      <w:r w:rsidRPr="008C7E92">
        <w:t xml:space="preserve"> («</w:t>
      </w:r>
      <w:r w:rsidRPr="008C7E92">
        <w:rPr>
          <w:i/>
        </w:rPr>
        <w:t>Ang Kayumanggi</w:t>
      </w:r>
      <w:r w:rsidRPr="008C7E92">
        <w:t xml:space="preserve">», 1940) Амадо Эрнандес был удостоен высшей довоенной награды - литературной премии Автономных Филиппин в 1941 г. </w:t>
      </w:r>
    </w:p>
    <w:p w:rsidR="00D136E3" w:rsidRPr="008C7E92" w:rsidRDefault="00D136E3" w:rsidP="00D136E3">
      <w:pPr>
        <w:pStyle w:val="text0"/>
        <w:spacing w:before="0" w:beforeAutospacing="0" w:after="0" w:afterAutospacing="0" w:line="360" w:lineRule="auto"/>
        <w:ind w:firstLine="284"/>
        <w:jc w:val="both"/>
      </w:pPr>
      <w:r w:rsidRPr="008C7E92">
        <w:t>А.Эрнандес работал журналистом, а с 1932 г. и редактором собственной газеты «Мабухай» (</w:t>
      </w:r>
      <w:r w:rsidRPr="008C7E92">
        <w:rPr>
          <w:i/>
          <w:lang w:val="en-US"/>
        </w:rPr>
        <w:t>Mabuhay</w:t>
      </w:r>
      <w:r w:rsidRPr="008C7E92">
        <w:t xml:space="preserve"> - «Да здравствует»), был одним из лидеров профсоюзного движения Филиппин, бесстрашно отстаивая права и свободы рабочих. Во Вторую Мировую войну, в годы японской оккупации Филиппин (1942—45) Эрнандес участвовал в Движении Сопротивления, а после войны был национальным президентом Конгресса рабочих организаций. В 1951 г. по обвинению в помощи национально-освободительной армии (</w:t>
      </w:r>
      <w:proofErr w:type="spellStart"/>
      <w:r w:rsidRPr="008C7E92">
        <w:rPr>
          <w:i/>
          <w:lang w:val="en-US"/>
        </w:rPr>
        <w:t>Hukbalahap</w:t>
      </w:r>
      <w:proofErr w:type="spellEnd"/>
      <w:r w:rsidRPr="008C7E92">
        <w:t xml:space="preserve">) Эрнандес был приговорен к пожизненному заключению, в 1956 условно </w:t>
      </w:r>
      <w:r w:rsidRPr="008C7E92">
        <w:lastRenderedPageBreak/>
        <w:t xml:space="preserve">освобожден (реабилитирован только в 1964) под давлением мирового общественного мнения, т.к. во многих странах мира развернулась кампания за освобождение филиппинского поэта. </w:t>
      </w:r>
    </w:p>
    <w:p w:rsidR="009662F7" w:rsidRDefault="009662F7" w:rsidP="009662F7">
      <w:pPr>
        <w:pStyle w:val="text0"/>
        <w:spacing w:before="0" w:beforeAutospacing="0" w:after="0" w:afterAutospacing="0" w:line="360" w:lineRule="auto"/>
        <w:jc w:val="center"/>
      </w:pPr>
      <w:r>
        <w:rPr>
          <w:noProof/>
        </w:rPr>
        <w:drawing>
          <wp:inline distT="0" distB="0" distL="0" distR="0">
            <wp:extent cx="5286479" cy="2542233"/>
            <wp:effectExtent l="19050" t="0" r="9421" b="0"/>
            <wp:docPr id="7" name="Picture 6" descr="Book-Isang_Dipang_Lang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ok-Isang_Dipang_Langit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9070" cy="254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6E3" w:rsidRPr="008C7E92" w:rsidRDefault="00D136E3" w:rsidP="009662F7">
      <w:pPr>
        <w:pStyle w:val="text0"/>
        <w:spacing w:before="0" w:beforeAutospacing="0" w:after="0" w:afterAutospacing="0" w:line="360" w:lineRule="auto"/>
        <w:jc w:val="both"/>
      </w:pPr>
      <w:r w:rsidRPr="008C7E92">
        <w:t xml:space="preserve">Даже эти 6 лет в концлагерях и тюрьмах строгого режима «государственный преступник» Эрнандес продолжал творить: в 1952 г. он завершил обширную патриотическую поэму </w:t>
      </w:r>
      <w:r w:rsidRPr="008C7E92">
        <w:rPr>
          <w:u w:val="single"/>
        </w:rPr>
        <w:t>«Свободный народ»</w:t>
      </w:r>
      <w:r w:rsidRPr="008C7E92">
        <w:t xml:space="preserve"> (</w:t>
      </w:r>
      <w:proofErr w:type="spellStart"/>
      <w:r w:rsidRPr="008C7E92">
        <w:rPr>
          <w:i/>
          <w:lang w:val="en-US"/>
        </w:rPr>
        <w:t>Bayang</w:t>
      </w:r>
      <w:proofErr w:type="spellEnd"/>
      <w:r w:rsidRPr="008C7E92">
        <w:rPr>
          <w:i/>
        </w:rPr>
        <w:t xml:space="preserve"> </w:t>
      </w:r>
      <w:r w:rsidRPr="008C7E92">
        <w:rPr>
          <w:i/>
          <w:lang w:val="en-US"/>
        </w:rPr>
        <w:t>Malaya</w:t>
      </w:r>
      <w:r w:rsidRPr="008C7E92">
        <w:t xml:space="preserve">), посвященную борьбе филиппинцев против японских захватчиков.  В тюрьме им был написан и большой цикл стихов. Стихи впоследствии вошли в ставший знаменитым сборник </w:t>
      </w:r>
      <w:r w:rsidRPr="008C7E92">
        <w:rPr>
          <w:u w:val="single"/>
        </w:rPr>
        <w:t>«Клочок неба»</w:t>
      </w:r>
      <w:r w:rsidRPr="008C7E92">
        <w:t xml:space="preserve"> («</w:t>
      </w:r>
      <w:r w:rsidRPr="008C7E92">
        <w:rPr>
          <w:i/>
        </w:rPr>
        <w:t>Isang Dipang Langit</w:t>
      </w:r>
      <w:r w:rsidRPr="008C7E92">
        <w:t xml:space="preserve">», 1961), в 1962 г. удостоенный высшей литературной награды страны — Республиканской премии премии культурного наследия в области литературы. </w:t>
      </w:r>
    </w:p>
    <w:p w:rsidR="00D136E3" w:rsidRPr="008C7E92" w:rsidRDefault="00D136E3" w:rsidP="00D136E3">
      <w:pPr>
        <w:pStyle w:val="text0"/>
        <w:spacing w:before="0" w:beforeAutospacing="0" w:after="0" w:afterAutospacing="0" w:line="360" w:lineRule="auto"/>
        <w:ind w:firstLine="284"/>
        <w:jc w:val="both"/>
      </w:pPr>
      <w:r w:rsidRPr="008C7E92">
        <w:t xml:space="preserve">Выйдя на свободу, писатель отдается творчеству в самых различных формах - пишет стихи, пьесы, а в последний период жизни, в 1960-е гг., пробует силы и в жанре романа. Его перу принадлежат романы </w:t>
      </w:r>
      <w:r w:rsidRPr="008C7E92">
        <w:rPr>
          <w:u w:val="single"/>
        </w:rPr>
        <w:t>«Хищные птицы»</w:t>
      </w:r>
      <w:r w:rsidRPr="008C7E92">
        <w:t xml:space="preserve"> («</w:t>
      </w:r>
      <w:r w:rsidRPr="008C7E92">
        <w:rPr>
          <w:i/>
        </w:rPr>
        <w:t>Mga Ibong Mandaragit</w:t>
      </w:r>
      <w:r w:rsidRPr="008C7E92">
        <w:t xml:space="preserve">», 1959) и </w:t>
      </w:r>
      <w:r w:rsidRPr="008C7E92">
        <w:rPr>
          <w:u w:val="single"/>
        </w:rPr>
        <w:t>«Крокодиловы слезы»</w:t>
      </w:r>
      <w:r w:rsidRPr="008C7E92">
        <w:t xml:space="preserve"> («</w:t>
      </w:r>
      <w:r w:rsidRPr="008C7E92">
        <w:rPr>
          <w:i/>
        </w:rPr>
        <w:t>Luha ng Buwaya</w:t>
      </w:r>
      <w:r w:rsidRPr="008C7E92">
        <w:t>», 1963), а также многочисленные рассказы. Выход в свет романа «Хищные птицы», как отмечает филиппинист В.А. Макаренко, «свидетельствовал о начале нового этапа современной тагальской романистики, о ее окончательном переходе на реалистические рельсы». Проза А. Эрнандеса вобрала черты и национальной традиции, и патриотических произведений основоположника тагальской литературы Франсиско Балагтаса (</w:t>
      </w:r>
      <w:r w:rsidRPr="008C7E92">
        <w:rPr>
          <w:lang w:val="en-US"/>
        </w:rPr>
        <w:t>Francisco</w:t>
      </w:r>
      <w:r w:rsidRPr="008C7E92">
        <w:t xml:space="preserve"> </w:t>
      </w:r>
      <w:proofErr w:type="spellStart"/>
      <w:r w:rsidRPr="008C7E92">
        <w:rPr>
          <w:lang w:val="en-US"/>
        </w:rPr>
        <w:t>Balagtas</w:t>
      </w:r>
      <w:proofErr w:type="spellEnd"/>
      <w:r w:rsidRPr="008C7E92">
        <w:t xml:space="preserve"> \ </w:t>
      </w:r>
      <w:proofErr w:type="spellStart"/>
      <w:r w:rsidRPr="008C7E92">
        <w:rPr>
          <w:lang w:val="en-US"/>
        </w:rPr>
        <w:t>Baltazar</w:t>
      </w:r>
      <w:proofErr w:type="spellEnd"/>
      <w:r w:rsidRPr="008C7E92">
        <w:t>, 1788-1862) и национального героя Филиппин, знаменитого писателя Хосе Рисаля (</w:t>
      </w:r>
      <w:r w:rsidRPr="008C7E92">
        <w:rPr>
          <w:lang w:val="en-US"/>
        </w:rPr>
        <w:t>Jose</w:t>
      </w:r>
      <w:r w:rsidRPr="008C7E92">
        <w:t xml:space="preserve"> </w:t>
      </w:r>
      <w:r w:rsidRPr="008C7E92">
        <w:rPr>
          <w:lang w:val="en-US"/>
        </w:rPr>
        <w:t>Rizal</w:t>
      </w:r>
      <w:r w:rsidRPr="008C7E92">
        <w:t xml:space="preserve">, 1861-1896) [Макаренко 1976: 6-7]. </w:t>
      </w:r>
    </w:p>
    <w:p w:rsidR="00B9027A" w:rsidRDefault="00D136E3" w:rsidP="000E2021">
      <w:pPr>
        <w:pStyle w:val="text0"/>
        <w:spacing w:before="0" w:beforeAutospacing="0" w:after="0" w:afterAutospacing="0" w:line="360" w:lineRule="auto"/>
        <w:jc w:val="both"/>
      </w:pPr>
      <w:r w:rsidRPr="008C7E92">
        <w:t xml:space="preserve">По убеждению Амадо Эрнандеса, писатель должен быть совестью нации, должен в своих произведениях утверждать силу человеческого духа в условиях неравенства и угнетения. </w:t>
      </w:r>
    </w:p>
    <w:p w:rsidR="00B9027A" w:rsidRDefault="00B9027A" w:rsidP="000E2021">
      <w:pPr>
        <w:pStyle w:val="text0"/>
        <w:spacing w:before="0" w:beforeAutospacing="0" w:after="0" w:afterAutospacing="0" w:line="360" w:lineRule="auto"/>
        <w:jc w:val="both"/>
      </w:pPr>
    </w:p>
    <w:p w:rsidR="00B9027A" w:rsidRDefault="00B9027A" w:rsidP="000E2021">
      <w:pPr>
        <w:pStyle w:val="text0"/>
        <w:spacing w:before="0" w:beforeAutospacing="0" w:after="0" w:afterAutospacing="0" w:line="360" w:lineRule="auto"/>
        <w:jc w:val="both"/>
      </w:pPr>
    </w:p>
    <w:p w:rsidR="000E2021" w:rsidRPr="008C7E92" w:rsidRDefault="00B9027A" w:rsidP="000E2021">
      <w:pPr>
        <w:pStyle w:val="text0"/>
        <w:spacing w:before="0" w:beforeAutospacing="0" w:after="0" w:afterAutospacing="0" w:line="360" w:lineRule="auto"/>
        <w:jc w:val="both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14089</wp:posOffset>
            </wp:positionH>
            <wp:positionV relativeFrom="paragraph">
              <wp:posOffset>3391</wp:posOffset>
            </wp:positionV>
            <wp:extent cx="1719838" cy="2652765"/>
            <wp:effectExtent l="19050" t="0" r="0" b="0"/>
            <wp:wrapSquare wrapText="right"/>
            <wp:docPr id="8" name="Picture 7" descr="Book-Ibong_Mandarag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ok-Ibong_Mandaragit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9838" cy="265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Филиппинист </w:t>
      </w:r>
      <w:r w:rsidR="000E2021" w:rsidRPr="008C7E92">
        <w:t>В.А. Макаренко пишет:</w:t>
      </w:r>
    </w:p>
    <w:p w:rsidR="000E2021" w:rsidRDefault="000E2021" w:rsidP="000E2021">
      <w:pPr>
        <w:pStyle w:val="text0"/>
        <w:spacing w:before="0" w:beforeAutospacing="0" w:after="0" w:afterAutospacing="0" w:line="360" w:lineRule="auto"/>
        <w:ind w:left="284" w:firstLine="284"/>
        <w:jc w:val="both"/>
      </w:pPr>
      <w:r w:rsidRPr="008C7E92">
        <w:t xml:space="preserve">«Выведенные автором в романе типичные персонажи позволяют читателю воссоздать ситуацию того времени на Филиппинах </w:t>
      </w:r>
      <w:r>
        <w:t xml:space="preserve">- </w:t>
      </w:r>
      <w:r w:rsidRPr="008C7E92">
        <w:t>с архаичностью общественных установлений и производственных отношений, безысходной нуждой крестьян, продажностью и казнокрадством чиновников, самоуправством и беззаконием наемных помещичьих банд - всем тем, что ускорило созревание гроздьев гнева... Подобно тому как Рисаль показал страну в преддверии национально-освободительной революции 1896-1898 гг., &lt;…&gt; Эрнанде</w:t>
      </w:r>
      <w:r>
        <w:t>с</w:t>
      </w:r>
      <w:r w:rsidRPr="008C7E92">
        <w:t xml:space="preserve"> обрисовал революционную ситуацию накануне кровопролитного крестьянского восстания  на Филиппинах в 1948-1953 гг.»  </w:t>
      </w:r>
      <w:r w:rsidRPr="008F55FE">
        <w:t>[</w:t>
      </w:r>
      <w:r w:rsidRPr="008C7E92">
        <w:t>Макаренко 1976: 13</w:t>
      </w:r>
      <w:r w:rsidRPr="008F55FE">
        <w:t>]</w:t>
      </w:r>
      <w:r w:rsidRPr="008C7E92">
        <w:t>.</w:t>
      </w:r>
    </w:p>
    <w:p w:rsidR="00D136E3" w:rsidRPr="008C7E92" w:rsidRDefault="00D136E3" w:rsidP="00D136E3">
      <w:pPr>
        <w:pStyle w:val="text0"/>
        <w:spacing w:before="0" w:beforeAutospacing="0" w:after="0" w:afterAutospacing="0" w:line="360" w:lineRule="auto"/>
        <w:ind w:left="284" w:firstLine="284"/>
        <w:jc w:val="both"/>
      </w:pPr>
      <w:r w:rsidRPr="008C7E92">
        <w:t>А.В. Эрнандесу отводят ключевую роль в развитии современной тагальской поэзии</w:t>
      </w:r>
      <w:r>
        <w:t>. Звания Народного художника Филиппин в области литературы он был удостоен первым, посмертно, в 1973 г.</w:t>
      </w:r>
    </w:p>
    <w:p w:rsidR="00D136E3" w:rsidRDefault="00D136E3" w:rsidP="00D136E3">
      <w:pPr>
        <w:pStyle w:val="biblio"/>
        <w:spacing w:before="0" w:beforeAutospacing="0" w:after="0" w:afterAutospacing="0" w:line="360" w:lineRule="auto"/>
        <w:ind w:left="284" w:firstLine="284"/>
        <w:jc w:val="both"/>
        <w:rPr>
          <w:rStyle w:val="Emphasis"/>
          <w:b/>
          <w:i w:val="0"/>
          <w:sz w:val="20"/>
          <w:szCs w:val="20"/>
        </w:rPr>
      </w:pPr>
    </w:p>
    <w:p w:rsidR="00D136E3" w:rsidRPr="008F55FE" w:rsidRDefault="00D136E3" w:rsidP="00D136E3">
      <w:pPr>
        <w:pStyle w:val="biblio"/>
        <w:spacing w:before="0" w:beforeAutospacing="0" w:after="0" w:afterAutospacing="0" w:line="360" w:lineRule="auto"/>
        <w:ind w:left="284" w:firstLine="284"/>
        <w:jc w:val="both"/>
        <w:rPr>
          <w:rStyle w:val="Emphasis"/>
          <w:b/>
          <w:i w:val="0"/>
          <w:sz w:val="20"/>
          <w:szCs w:val="20"/>
        </w:rPr>
      </w:pPr>
      <w:r w:rsidRPr="008F55FE">
        <w:rPr>
          <w:rStyle w:val="Emphasis"/>
          <w:b/>
          <w:i w:val="0"/>
          <w:sz w:val="20"/>
          <w:szCs w:val="20"/>
        </w:rPr>
        <w:t>Литература:</w:t>
      </w:r>
    </w:p>
    <w:p w:rsidR="00D136E3" w:rsidRDefault="00D136E3" w:rsidP="00D136E3">
      <w:pPr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F55FE">
        <w:rPr>
          <w:rFonts w:ascii="Times New Roman" w:hAnsi="Times New Roman" w:cs="Times New Roman"/>
          <w:sz w:val="20"/>
          <w:szCs w:val="20"/>
        </w:rPr>
        <w:t xml:space="preserve">Макаренко 1976: В. Макаренко, </w:t>
      </w:r>
      <w:r w:rsidRPr="008F55FE">
        <w:rPr>
          <w:rFonts w:ascii="Times New Roman" w:hAnsi="Times New Roman" w:cs="Times New Roman"/>
          <w:i/>
          <w:sz w:val="20"/>
          <w:szCs w:val="20"/>
        </w:rPr>
        <w:t>Амадо Эрнандес и его роман «Хищные птицы»</w:t>
      </w:r>
      <w:r w:rsidRPr="008F55FE">
        <w:rPr>
          <w:rFonts w:ascii="Times New Roman" w:hAnsi="Times New Roman" w:cs="Times New Roman"/>
          <w:sz w:val="20"/>
          <w:szCs w:val="20"/>
        </w:rPr>
        <w:t>, вступ. статья в кн.: Амадо Эрнандес, Хищные птицы (пер. С. Игнашев, В. Макаренко). - М.: Художественная литература, 1976. - С. 5-14.</w:t>
      </w:r>
    </w:p>
    <w:p w:rsidR="00D136E3" w:rsidRPr="00E7072E" w:rsidRDefault="00D136E3" w:rsidP="00D136E3">
      <w:pPr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А.В. Эрнандес. </w:t>
      </w:r>
      <w:r w:rsidRPr="00E128F4">
        <w:rPr>
          <w:rFonts w:ascii="Times New Roman" w:hAnsi="Times New Roman" w:cs="Times New Roman"/>
          <w:i/>
          <w:sz w:val="20"/>
          <w:szCs w:val="20"/>
        </w:rPr>
        <w:t>Зерна риса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7072E">
        <w:rPr>
          <w:rFonts w:ascii="Times New Roman" w:hAnsi="Times New Roman" w:cs="Times New Roman"/>
          <w:sz w:val="20"/>
          <w:szCs w:val="20"/>
        </w:rPr>
        <w:t>[Стихи], в сб.: Совр</w:t>
      </w:r>
      <w:r>
        <w:rPr>
          <w:rFonts w:ascii="Times New Roman" w:hAnsi="Times New Roman" w:cs="Times New Roman"/>
          <w:sz w:val="20"/>
          <w:szCs w:val="20"/>
        </w:rPr>
        <w:t>еменная филиппинская поэзия. -</w:t>
      </w:r>
      <w:r w:rsidRPr="00E7072E">
        <w:rPr>
          <w:rFonts w:ascii="Times New Roman" w:hAnsi="Times New Roman" w:cs="Times New Roman"/>
          <w:sz w:val="20"/>
          <w:szCs w:val="20"/>
        </w:rPr>
        <w:t xml:space="preserve"> М., 1974. </w:t>
      </w:r>
    </w:p>
    <w:p w:rsidR="001B3D9E" w:rsidRDefault="00D136E3" w:rsidP="00D136E3">
      <w:pPr>
        <w:spacing w:after="0" w:line="360" w:lineRule="auto"/>
        <w:ind w:left="284" w:firstLine="284"/>
        <w:jc w:val="both"/>
      </w:pPr>
      <w:proofErr w:type="spellStart"/>
      <w:r w:rsidRPr="008F55FE">
        <w:rPr>
          <w:rFonts w:ascii="Times New Roman" w:hAnsi="Times New Roman" w:cs="Times New Roman"/>
          <w:sz w:val="20"/>
          <w:szCs w:val="20"/>
          <w:lang w:val="en-US"/>
        </w:rPr>
        <w:t>Lumbera</w:t>
      </w:r>
      <w:proofErr w:type="spellEnd"/>
      <w:r w:rsidRPr="00FB39E0">
        <w:rPr>
          <w:rFonts w:ascii="Times New Roman" w:hAnsi="Times New Roman" w:cs="Times New Roman"/>
          <w:sz w:val="20"/>
          <w:szCs w:val="20"/>
          <w:lang w:val="en-US"/>
        </w:rPr>
        <w:t xml:space="preserve"> &amp; </w:t>
      </w:r>
      <w:proofErr w:type="spellStart"/>
      <w:r w:rsidRPr="008F55FE">
        <w:rPr>
          <w:rFonts w:ascii="Times New Roman" w:hAnsi="Times New Roman" w:cs="Times New Roman"/>
          <w:sz w:val="20"/>
          <w:szCs w:val="20"/>
          <w:lang w:val="en-US"/>
        </w:rPr>
        <w:t>Lumbera</w:t>
      </w:r>
      <w:proofErr w:type="spellEnd"/>
      <w:r w:rsidRPr="00FB39E0">
        <w:rPr>
          <w:rFonts w:ascii="Times New Roman" w:hAnsi="Times New Roman" w:cs="Times New Roman"/>
          <w:sz w:val="20"/>
          <w:szCs w:val="20"/>
          <w:lang w:val="en-US"/>
        </w:rPr>
        <w:t xml:space="preserve"> 2005: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Bienvenido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Lumbera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&amp; Cynthia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Nograles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Lumbera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, eds. </w:t>
      </w:r>
      <w:r w:rsidRPr="00E128F4">
        <w:rPr>
          <w:rFonts w:ascii="Times New Roman" w:hAnsi="Times New Roman" w:cs="Times New Roman"/>
          <w:i/>
          <w:sz w:val="20"/>
          <w:szCs w:val="20"/>
          <w:lang w:val="en-US"/>
        </w:rPr>
        <w:t>Philippine Literature: A History and Anthology</w:t>
      </w:r>
      <w:r>
        <w:rPr>
          <w:rFonts w:ascii="Times New Roman" w:hAnsi="Times New Roman" w:cs="Times New Roman"/>
          <w:sz w:val="20"/>
          <w:szCs w:val="20"/>
          <w:lang w:val="en-US"/>
        </w:rPr>
        <w:t>. - Manila, 2005.</w:t>
      </w:r>
    </w:p>
    <w:sectPr w:rsidR="001B3D9E" w:rsidSect="001B3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136E3"/>
    <w:rsid w:val="000C43ED"/>
    <w:rsid w:val="000E2021"/>
    <w:rsid w:val="001B3D9E"/>
    <w:rsid w:val="001E3671"/>
    <w:rsid w:val="00470BF2"/>
    <w:rsid w:val="005F4103"/>
    <w:rsid w:val="00965B90"/>
    <w:rsid w:val="009662F7"/>
    <w:rsid w:val="00A3659E"/>
    <w:rsid w:val="00B9027A"/>
    <w:rsid w:val="00D13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0">
    <w:name w:val="text0"/>
    <w:basedOn w:val="Normal"/>
    <w:rsid w:val="00D13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blio">
    <w:name w:val="biblio"/>
    <w:basedOn w:val="Normal"/>
    <w:rsid w:val="00D13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136E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0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704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katik</dc:creator>
  <cp:keywords/>
  <dc:description/>
  <cp:lastModifiedBy>katik</cp:lastModifiedBy>
  <cp:revision>3</cp:revision>
  <dcterms:created xsi:type="dcterms:W3CDTF">2015-04-06T08:05:00Z</dcterms:created>
  <dcterms:modified xsi:type="dcterms:W3CDTF">2015-04-06T08:07:00Z</dcterms:modified>
</cp:coreProperties>
</file>